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8382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rPr>
          <w:color w:val="000000"/>
        </w:rPr>
      </w:pPr>
      <w:r>
        <w:rPr>
          <w:color w:val="000000"/>
        </w:rPr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9"/>
          <w:tab w:val="left" w:pos="2895" w:leader="none"/>
        </w:tabs>
        <w:jc w:val="right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</w:t>
      </w:r>
    </w:p>
    <w:p>
      <w:pPr>
        <w:pStyle w:val="Standard"/>
        <w:tabs>
          <w:tab w:val="clear" w:pos="709"/>
          <w:tab w:val="left" w:pos="2895" w:leader="none"/>
        </w:tabs>
        <w:jc w:val="right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</w:r>
    </w:p>
    <w:p>
      <w:pPr>
        <w:pStyle w:val="Standard"/>
        <w:tabs>
          <w:tab w:val="clear" w:pos="709"/>
          <w:tab w:val="left" w:pos="2895" w:leader="none"/>
        </w:tabs>
        <w:jc w:val="right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/>
      </w:pPr>
      <w:r>
        <w:rPr>
          <w:rFonts w:ascii="Century Gothic" w:hAnsi="Century Gothic"/>
          <w:color w:val="0000FF"/>
          <w:sz w:val="44"/>
          <w:szCs w:val="44"/>
        </w:rPr>
        <w:t xml:space="preserve">  </w:t>
      </w:r>
      <w:r>
        <w:rPr>
          <w:rFonts w:ascii="Century Gothic" w:hAnsi="Century Gothic"/>
          <w:color w:val="0000FF"/>
          <w:sz w:val="44"/>
          <w:szCs w:val="44"/>
        </w:rPr>
        <w:t>L’arche d’Izia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           </w:t>
      </w:r>
      <w:r>
        <w:rPr>
          <w:rFonts w:ascii="Century Gothic" w:hAnsi="Century Gothic"/>
          <w:color w:val="0000FF"/>
          <w:sz w:val="44"/>
          <w:szCs w:val="44"/>
        </w:rPr>
        <w:t>Pension canine, féline et n.a.c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</w:t>
      </w:r>
      <w:r>
        <w:rPr>
          <w:rFonts w:ascii="Century Gothic" w:hAnsi="Century Gothic"/>
        </w:rPr>
        <w:t>Siret : 837 695 295 000 19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4 rue pie grièche,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 xml:space="preserve"> </w:t>
      </w:r>
      <w:r>
        <w:rPr>
          <w:rFonts w:ascii="Century Gothic" w:hAnsi="Century Gothic"/>
          <w:sz w:val="28"/>
          <w:szCs w:val="28"/>
          <w:shd w:fill="FFFF00" w:val="clear"/>
        </w:rPr>
        <w:t>25500 Le Bélieu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Tel : 07 87 79 85 59</w:t>
      </w:r>
    </w:p>
    <w:p>
      <w:pPr>
        <w:pStyle w:val="Standard"/>
        <w:tabs>
          <w:tab w:val="clear" w:pos="709"/>
          <w:tab w:val="left" w:pos="2895" w:leader="none"/>
        </w:tabs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</w:t>
      </w:r>
      <w:r>
        <w:rPr>
          <w:rFonts w:ascii="Century Gothic" w:hAnsi="Century Gothic"/>
          <w:b/>
          <w:bCs/>
          <w:sz w:val="32"/>
          <w:szCs w:val="32"/>
          <w:u w:val="single"/>
        </w:rPr>
        <w:t>CONTRAT DE PENSION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b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Chien(s)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Entre 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SASU L’arche d’Izia , représentée par Cupillard Eric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Et le propriétaire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 :………………………………………………………..Prénom :………………………….. 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Adresse :……………………………………………………………………………………………..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Code postal :……………..……………………………….Commune :………………………...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Téléphone fixe :…………………………………………...Portable :………………………..….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 mail :……………..………………………………………………………………………………....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Personnes à prévenir en cas d’urgence :………………………………………………..….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>..………………………………………………………………………………..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Personnes autorisées à récupérer le pensionnaire :…………………………………..…….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Vétérinaire :………………………………………………..Téléphone :……………………….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cas de nécessité, dois je me rendre chez votre vétérinaire*    Non  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contacter celui de la pension *    Non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vétérinaire de garde*                     Non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mc:AlternateContent>
          <mc:Choice Requires="wps">
            <w:drawing>
              <wp:anchor behindDoc="0" distT="0" distB="145" distL="0" distR="150" simplePos="0" locked="0" layoutInCell="0" allowOverlap="1" relativeHeight="5">
                <wp:simplePos x="0" y="0"/>
                <wp:positionH relativeFrom="column">
                  <wp:posOffset>5928995</wp:posOffset>
                </wp:positionH>
                <wp:positionV relativeFrom="paragraph">
                  <wp:posOffset>85090</wp:posOffset>
                </wp:positionV>
                <wp:extent cx="333375" cy="185420"/>
                <wp:effectExtent l="0" t="0" r="18900" b="14460"/>
                <wp:wrapNone/>
                <wp:docPr id="2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40" cy="18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" path="m0,0l-2147483645,0l-2147483645,-2147483646l0,-2147483646xe" stroked="f" style="position:absolute;margin-left:466.85pt;margin-top:6.7pt;width:26.15pt;height:14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* entouré la bonne réponse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</w:t>
      </w: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2787015</wp:posOffset>
            </wp:positionH>
            <wp:positionV relativeFrom="paragraph">
              <wp:posOffset>60325</wp:posOffset>
            </wp:positionV>
            <wp:extent cx="469265" cy="412750"/>
            <wp:effectExtent l="0" t="0" r="0" b="0"/>
            <wp:wrapSquare wrapText="bothSides"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Le(s) pensionnaire(s)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Nom(s) :……………………………………………………………………………………………...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>Race(s) :……………………………………………………………………………………………...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Numéro(s)d’identification:……………………………………………………………………….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Date(s)de naissance :…………………………………………………………………………….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Sexe(s) :………………………………………………………………………………………………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Poids :…………………………………………………………………………………………………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Caractère(s) :*         Agressif      Fugueur     Aboyeur      Dominant      Craintif…………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</w:t>
      </w:r>
      <w:r>
        <w:rPr>
          <w:rFonts w:ascii="Century Gothic" w:hAnsi="Century Gothic"/>
        </w:rPr>
        <w:t xml:space="preserve">Autres :…………………………………………………..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Date(s) des dernières chaleurs :………………………………………………………………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Stérilisée(s) ou Castré(s) :*           Oui                                    Non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Problèmes de santé :……………………………………………………………………………...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>Traitement(sur ordonnance) :…………………………………………………………………...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Aliments :*                            Croquettes      Boîtes      Petits plats maison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Nombre(s) de repas par jour :…………………………………………………………………...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Quantité :…………………………………………………………………………………………….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Friandises :*                           Oui                                    Non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Affaires confiées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Droits à l’image :*               Oui                                     Non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* entouré la bonne réponse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hd w:fill="0000FF" w:val="clea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5935980</wp:posOffset>
                </wp:positionH>
                <wp:positionV relativeFrom="paragraph">
                  <wp:posOffset>144145</wp:posOffset>
                </wp:positionV>
                <wp:extent cx="262255" cy="1071245"/>
                <wp:effectExtent l="0" t="0" r="13970" b="5080"/>
                <wp:wrapNone/>
                <wp:docPr id="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10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stroked="f" style="position:absolute;margin-left:467.4pt;margin-top:11.35pt;width:20.55pt;height:84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entury Gothic" w:hAnsi="Century Gothic"/>
          <w:shd w:fill="0000FF" w:val="clear"/>
        </w:rPr>
        <w:t>En cas de plusieurs chiens, veuillez utiliser différentes couleurs de stylo.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2694305</wp:posOffset>
            </wp:positionH>
            <wp:positionV relativeFrom="paragraph">
              <wp:posOffset>-184150</wp:posOffset>
            </wp:positionV>
            <wp:extent cx="469265" cy="412750"/>
            <wp:effectExtent l="0" t="0" r="0" b="0"/>
            <wp:wrapSquare wrapText="bothSides"/>
            <wp:docPr id="7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Date du séjour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Jour d’arrivée souhaité :…..……………………………………..Heure :……………………...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Jour de départ souhaité :………………………….…………….Heure :……………………...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 de jours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Horaires d’ouverture</w:t>
      </w:r>
      <w:r>
        <w:rPr>
          <w:rFonts w:ascii="Century Gothic" w:hAnsi="Century Gothic"/>
          <w:b/>
          <w:bCs/>
          <w:sz w:val="21"/>
          <w:szCs w:val="21"/>
        </w:rPr>
        <w:t>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Lundi au vendredi :8h30 à 11h30 et 15h à 17h30</w:t>
      </w:r>
      <w:r>
        <w:rPr>
          <w:rFonts w:ascii="Century Gothic" w:hAnsi="Century Gothic"/>
          <w:color w:val="FF3333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000000"/>
        </w:rPr>
      </w:pPr>
      <w:r>
        <w:rPr>
          <w:rFonts w:ascii="Century Gothic" w:hAnsi="Century Gothic"/>
          <w:color w:val="000000"/>
          <w:sz w:val="21"/>
          <w:szCs w:val="21"/>
        </w:rPr>
        <w:t>Samedi : 8h30 à 11h30</w:t>
      </w:r>
      <w:r>
        <w:rPr>
          <w:rFonts w:ascii="Century Gothic" w:hAnsi="Century Gothic"/>
          <w:color w:val="FF3838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000000"/>
        </w:rPr>
      </w:pPr>
      <w:r>
        <w:rPr>
          <w:rFonts w:ascii="Century Gothic" w:hAnsi="Century Gothic"/>
          <w:color w:val="000000"/>
          <w:sz w:val="21"/>
          <w:szCs w:val="21"/>
        </w:rPr>
        <w:t>Samedi après midi, dimanche et jour férié sur demande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3333"/>
          <w:sz w:val="21"/>
          <w:szCs w:val="21"/>
        </w:rPr>
      </w:pPr>
      <w:r>
        <w:rPr>
          <w:rFonts w:ascii="Century Gothic" w:hAnsi="Century Gothic"/>
          <w:color w:val="FF3333"/>
          <w:sz w:val="21"/>
          <w:szCs w:val="21"/>
        </w:rPr>
        <w:t xml:space="preserve">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Prix des prestations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 journée+1 nuit(8h à 8h): </w:t>
      </w:r>
      <w:r>
        <w:rPr>
          <w:rFonts w:ascii="Century Gothic" w:hAnsi="Century Gothic"/>
          <w:color w:val="729FCF"/>
        </w:rPr>
        <w:t>27€ TTC</w:t>
      </w:r>
      <w:r>
        <w:rPr>
          <w:rFonts w:ascii="Century Gothic" w:hAnsi="Century Gothic"/>
        </w:rPr>
        <w:t xml:space="preserve"> 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shd w:fill="F6F9D4" w:val="clear"/>
        </w:rPr>
        <w:t>1 journée</w:t>
      </w:r>
      <w:r>
        <w:rPr>
          <w:rFonts w:ascii="Century Gothic" w:hAnsi="Century Gothic"/>
        </w:rPr>
        <w:t>( 8h à 18h) :</w:t>
      </w:r>
      <w:r>
        <w:rPr>
          <w:rFonts w:ascii="Century Gothic" w:hAnsi="Century Gothic"/>
          <w:color w:val="FF9900"/>
        </w:rPr>
        <w:t>21€ TTC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</w:rPr>
        <w:t>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hd w:fill="800080" w:val="clear"/>
        </w:rPr>
        <w:t>½ journée</w:t>
      </w:r>
      <w:r>
        <w:rPr>
          <w:rFonts w:ascii="Century Gothic" w:hAnsi="Century Gothic"/>
        </w:rPr>
        <w:t>(8h à 12h et 14h à 18h):</w:t>
      </w:r>
      <w:r>
        <w:rPr>
          <w:rFonts w:ascii="Century Gothic" w:hAnsi="Century Gothic"/>
          <w:color w:val="00CC33"/>
        </w:rPr>
        <w:t>17€ TTC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</w:rPr>
        <w:t>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shd w:fill="729FCF" w:val="clear"/>
        </w:rPr>
        <w:t>1 nuit</w:t>
      </w:r>
      <w:r>
        <w:rPr>
          <w:rFonts w:ascii="Century Gothic" w:hAnsi="Century Gothic"/>
        </w:rPr>
        <w:t>(18h à 8h):</w:t>
      </w:r>
      <w:r>
        <w:rPr>
          <w:rFonts w:ascii="Century Gothic" w:hAnsi="Century Gothic"/>
          <w:color w:val="800080"/>
        </w:rPr>
        <w:t>19€ TTC</w:t>
      </w:r>
      <w:r>
        <w:rPr>
          <w:rFonts w:ascii="Century Gothic" w:hAnsi="Century Gothic"/>
          <w:color w:val="800000"/>
        </w:rPr>
        <w:t> </w:t>
      </w:r>
      <w:r>
        <w:rPr>
          <w:rFonts w:ascii="Century Gothic" w:hAnsi="Century Gothic"/>
          <w:color w:val="00FFFF"/>
        </w:rPr>
        <w:t>*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  <w:color w:val="000000"/>
        </w:rPr>
        <w:t>……………………………………………………………………</w:t>
      </w:r>
      <w:r>
        <w:rPr>
          <w:rFonts w:ascii="Century Gothic" w:hAnsi="Century Gothic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½ journée+ 1 nuit(14h à 8h):23</w:t>
      </w:r>
      <w:r>
        <w:rPr>
          <w:rFonts w:ascii="Century Gothic" w:hAnsi="Century Gothic"/>
          <w:color w:val="333366"/>
        </w:rPr>
        <w:t>€ TTC…………………………………………………………</w:t>
      </w:r>
      <w:r>
        <w:rPr>
          <w:rFonts w:ascii="Century Gothic" w:hAnsi="Century Gothic"/>
        </w:rPr>
        <w:t>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Tarifs supplémentaires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Administration orale de médicaments (sur ordonnance uniquement) : </w:t>
      </w:r>
      <w:r>
        <w:rPr>
          <w:rFonts w:ascii="Century Gothic" w:hAnsi="Century Gothic"/>
          <w:color w:val="660066"/>
        </w:rPr>
        <w:t>1€ TTC/jour</w:t>
      </w:r>
      <w:r>
        <w:rPr>
          <w:rFonts w:ascii="Century Gothic" w:hAnsi="Century Gothic"/>
          <w:color w:val="000000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Soins (sur ordonnance uniquement) : </w:t>
      </w:r>
      <w:r>
        <w:rPr>
          <w:rFonts w:ascii="Century Gothic" w:hAnsi="Century Gothic"/>
          <w:color w:val="FF00FF"/>
        </w:rPr>
        <w:t>3€ TTC/jour</w:t>
      </w:r>
      <w:r>
        <w:rPr>
          <w:rFonts w:ascii="Century Gothic" w:hAnsi="Century Gothic"/>
        </w:rPr>
        <w:t>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CC0000"/>
        </w:rPr>
        <w:t xml:space="preserve">20€ TTC/jour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pour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f</w:t>
      </w:r>
      <w:r>
        <w:rPr>
          <w:rFonts w:ascii="Century Gothic" w:hAnsi="Century Gothic"/>
        </w:rPr>
        <w:t>emelle en chaleur : 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00CCFF"/>
        </w:rPr>
        <w:t xml:space="preserve">*15€ TTC </w:t>
      </w:r>
      <w:r>
        <w:rPr>
          <w:rFonts w:ascii="Century Gothic" w:hAnsi="Century Gothic"/>
        </w:rPr>
        <w:t>supplémentaire en dehors des heures d’ouverture…………………………….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800080"/>
        </w:rPr>
        <w:t xml:space="preserve">*15€TTC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FF4000"/>
        </w:rPr>
        <w:t xml:space="preserve"> </w:t>
      </w:r>
      <w:r>
        <w:rPr>
          <w:rFonts w:ascii="Century Gothic" w:hAnsi="Century Gothic"/>
        </w:rPr>
        <w:t>pour 1 journée ou 1/2 journée ou 1 nuit………………………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579D1C"/>
        </w:rPr>
        <w:t>20€ TTC</w:t>
      </w:r>
      <w:r>
        <w:rPr>
          <w:rFonts w:ascii="Century Gothic" w:hAnsi="Century Gothic"/>
        </w:rPr>
        <w:t xml:space="preserve"> arrivée et départ dimanche et jours fériés :……………………………………….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FFFF00"/>
        </w:rPr>
      </w:pPr>
      <w:r>
        <w:rPr>
          <w:rFonts w:ascii="Century Gothic" w:hAnsi="Century Gothic"/>
          <w:color w:val="000000"/>
        </w:rPr>
        <w:t>Alimentation autre que des croquettes :</w:t>
      </w:r>
      <w:r>
        <w:rPr>
          <w:color w:val="800080"/>
        </w:rPr>
        <w:t xml:space="preserve"> </w:t>
      </w:r>
      <w:r>
        <w:rPr>
          <w:color w:val="E8A202"/>
        </w:rPr>
        <w:t>1€ TTC /</w:t>
      </w:r>
      <w:r>
        <w:rPr>
          <w:rFonts w:ascii="Century Gothic" w:hAnsi="Century Gothic"/>
          <w:color w:val="E8A202"/>
        </w:rPr>
        <w:t>jour</w:t>
      </w:r>
      <w:r>
        <w:rPr>
          <w:rFonts w:ascii="Century Gothic" w:hAnsi="Century Gothic"/>
          <w:color w:val="800080"/>
        </w:rPr>
        <w:t> </w:t>
      </w:r>
      <w:r>
        <w:rPr>
          <w:rFonts w:ascii="Century Gothic" w:hAnsi="Century Gothic"/>
          <w:color w:val="000000"/>
        </w:rPr>
        <w:t>:……………………………………</w:t>
      </w:r>
      <w:r>
        <w:rPr>
          <w:rFonts w:ascii="Century Gothic" w:hAnsi="Century Gothic"/>
          <w:color w:val="FFFF00"/>
        </w:rPr>
        <w:t>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Croquettes Husse Optimal 71 % protéines animales : </w:t>
      </w:r>
      <w:r>
        <w:rPr>
          <w:rFonts w:ascii="Century Gothic" w:hAnsi="Century Gothic"/>
          <w:color w:val="BBE33D"/>
        </w:rPr>
        <w:t>6,5€ TTC/kg</w:t>
      </w:r>
      <w:r>
        <w:rPr>
          <w:rFonts w:ascii="Century Gothic" w:hAnsi="Century Gothic"/>
          <w:color w:val="000000"/>
        </w:rPr>
        <w:t>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Pâté chien adulte Husse 400grammes : </w:t>
      </w:r>
      <w:r>
        <w:rPr>
          <w:rFonts w:ascii="Century Gothic" w:hAnsi="Century Gothic"/>
          <w:color w:val="784B04"/>
        </w:rPr>
        <w:t>3€TTC</w:t>
      </w:r>
      <w:r>
        <w:rPr>
          <w:rFonts w:ascii="Century Gothic" w:hAnsi="Century Gothic"/>
        </w:rPr>
        <w:t>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  <w:t>Retard non prévenu : 15€ TTC </w:t>
      </w:r>
      <w:r>
        <w:rPr>
          <w:rFonts w:ascii="Century Gothic" w:hAnsi="Century Gothic"/>
          <w:color w:val="000000"/>
        </w:rPr>
        <w:t>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  <w:t xml:space="preserve">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  <w:t xml:space="preserve">                                                                                                                                          </w:t>
      </w:r>
      <w:r>
        <w:rPr>
          <w:rFonts w:ascii="Century Gothic" w:hAnsi="Century Gothic"/>
          <w:color w:val="000000"/>
        </w:rPr>
        <w:t xml:space="preserve">  </w:t>
      </w:r>
      <w:r>
        <w:rPr>
          <w:rFonts w:ascii="Century Gothic" w:hAnsi="Century Gothic"/>
          <w:b/>
          <w:bCs/>
          <w:color w:val="000000"/>
        </w:rPr>
        <w:t>3.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2593975</wp:posOffset>
            </wp:positionH>
            <wp:positionV relativeFrom="paragraph">
              <wp:posOffset>-78105</wp:posOffset>
            </wp:positionV>
            <wp:extent cx="469265" cy="412750"/>
            <wp:effectExtent l="0" t="0" r="0" b="0"/>
            <wp:wrapSquare wrapText="bothSides"/>
            <wp:docPr id="8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Prix du séjour :……………………………………………………………………………………....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Avantage client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Annulation Remboursement 15% :……………………………………………………………..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Acompte de 50 % soit…………………….versé le…………………………………………...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 xml:space="preserve">Solde du séjour </w:t>
      </w:r>
      <w:r>
        <w:rPr>
          <w:rFonts w:ascii="Century Gothic" w:hAnsi="Century Gothic"/>
        </w:rPr>
        <w:t>(versé le jour d’arrivée) </w:t>
      </w:r>
      <w:r>
        <w:rPr>
          <w:rFonts w:ascii="Century Gothic" w:hAnsi="Century Gothic"/>
          <w:b/>
          <w:bCs/>
        </w:rPr>
        <w:t>:……………………………………………………..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Je m’engage à respecter les conditions générales d’accueil ainsi que les conditions tarifaires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ci-dessus que je reconnais avoir lues et acceptées.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Fait en double exemplaire, au Bélieu, le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Signature du propriétaire                                                   Signature de la pension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Précédée de la mention « lu et approuvé »</w:t>
      </w:r>
      <w:r>
        <w:rPr>
          <w:rFonts w:ascii="Century Gothic" w:hAnsi="Century Gothic"/>
        </w:rPr>
        <w:t xml:space="preserve">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223520</wp:posOffset>
            </wp:positionH>
            <wp:positionV relativeFrom="paragraph">
              <wp:posOffset>107315</wp:posOffset>
            </wp:positionV>
            <wp:extent cx="5675630" cy="2774950"/>
            <wp:effectExtent l="0" t="0" r="0" b="0"/>
            <wp:wrapTopAndBottom/>
            <wp:docPr id="9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</w:rPr>
        <w:t xml:space="preserve">         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bCs/>
        </w:rPr>
        <w:t>4.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/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decadre" w:customStyle="1">
    <w:name w:val="Contenu de cadre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LibreOffice/7.1.1.2$Windows_X86_64 LibreOffice_project/fe0b08f4af1bacafe4c7ecc87ce55bb426164676</Application>
  <AppVersion>15.0000</AppVersion>
  <Pages>10</Pages>
  <Words>457</Words>
  <Characters>3520</Characters>
  <CharactersWithSpaces>7358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2020-12-17T08:58:00Z</dcterms:created>
  <dc:creator/>
  <dc:description/>
  <dc:language>fr-FR</dc:language>
  <cp:lastModifiedBy/>
  <cp:lastPrinted>2018-11-18T19:42:00Z</cp:lastPrinted>
  <dcterms:modified xsi:type="dcterms:W3CDTF">2025-08-24T08:32:33Z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