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2493010</wp:posOffset>
            </wp:positionH>
            <wp:positionV relativeFrom="paragraph">
              <wp:posOffset>-47625</wp:posOffset>
            </wp:positionV>
            <wp:extent cx="876935" cy="77152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  <w:t>L’arche d’Izia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  <w:t xml:space="preserve">                 </w:t>
      </w:r>
      <w:r>
        <w:rPr>
          <w:rFonts w:ascii="Century Gothic" w:hAnsi="Century Gothic"/>
          <w:color w:val="0000FF"/>
          <w:sz w:val="44"/>
          <w:szCs w:val="44"/>
        </w:rPr>
        <w:t>Pension canine, féline et n.a.c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                  </w:t>
      </w:r>
      <w:r>
        <w:rPr>
          <w:rFonts w:ascii="Century Gothic" w:hAnsi="Century Gothic"/>
        </w:rPr>
        <w:t>Siret : 837 695 295 000 19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Zone d’activité du bas de la chaux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25500 le Bélieu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Tel : 07 87 79 85 59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2"/>
          <w:szCs w:val="32"/>
        </w:rPr>
      </w:pPr>
      <w:r>
        <w:rPr/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                                            </w:t>
      </w:r>
      <w:r>
        <w:rPr>
          <w:rFonts w:ascii="Century Gothic" w:hAnsi="Century Gothic"/>
          <w:b/>
          <w:bCs/>
          <w:sz w:val="32"/>
          <w:szCs w:val="32"/>
          <w:u w:val="single"/>
        </w:rPr>
        <w:t>Tarifs Chien(s)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 xml:space="preserve">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  <w:u w:val="single"/>
        </w:rPr>
        <w:t>Horaires d’ouverture</w:t>
      </w:r>
      <w:r>
        <w:rPr>
          <w:rFonts w:ascii="Century Gothic" w:hAnsi="Century Gothic"/>
          <w:b/>
          <w:bCs/>
          <w:sz w:val="21"/>
          <w:szCs w:val="21"/>
        </w:rPr>
        <w:t>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Lundi au vendredi :8h30 à 11h30 et 15h à 17h30</w:t>
      </w:r>
      <w:r>
        <w:rPr>
          <w:rFonts w:ascii="Century Gothic" w:hAnsi="Century Gothic"/>
          <w:color w:val="FF3333"/>
          <w:sz w:val="21"/>
          <w:szCs w:val="21"/>
        </w:rPr>
        <w:t>(sur rendez vous)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color w:val="000000"/>
        </w:rPr>
      </w:pPr>
      <w:r>
        <w:rPr>
          <w:rFonts w:ascii="Century Gothic" w:hAnsi="Century Gothic"/>
          <w:color w:val="000000"/>
          <w:sz w:val="21"/>
          <w:szCs w:val="21"/>
        </w:rPr>
        <w:t>Samedi : 8h30 à 11h30</w:t>
      </w:r>
      <w:r>
        <w:rPr>
          <w:rFonts w:ascii="Century Gothic" w:hAnsi="Century Gothic"/>
          <w:color w:val="FF3838"/>
          <w:sz w:val="21"/>
          <w:szCs w:val="21"/>
        </w:rPr>
        <w:t>(sur rendez vous)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color w:val="000000"/>
        </w:rPr>
      </w:pPr>
      <w:r>
        <w:rPr>
          <w:rFonts w:ascii="Century Gothic" w:hAnsi="Century Gothic"/>
          <w:color w:val="000000"/>
          <w:sz w:val="21"/>
          <w:szCs w:val="21"/>
        </w:rPr>
        <w:t>Samedi après midi, dimanche et jour férié sur demande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3333"/>
          <w:sz w:val="21"/>
          <w:szCs w:val="21"/>
        </w:rPr>
      </w:pPr>
      <w:r>
        <w:rPr>
          <w:rFonts w:ascii="Century Gothic" w:hAnsi="Century Gothic"/>
          <w:color w:val="FF3333"/>
          <w:sz w:val="21"/>
          <w:szCs w:val="21"/>
        </w:rPr>
        <w:t xml:space="preserve">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Prix des prestations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 journée+1 nuit(8h à 8h): </w:t>
      </w:r>
      <w:r>
        <w:rPr>
          <w:rFonts w:ascii="Century Gothic" w:hAnsi="Century Gothic"/>
          <w:color w:val="729FCF"/>
        </w:rPr>
        <w:t>27€ TTC</w:t>
      </w:r>
      <w:r>
        <w:rPr>
          <w:rFonts w:ascii="Century Gothic" w:hAnsi="Century Gothic"/>
        </w:rPr>
        <w:t xml:space="preserve"> 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shd w:fill="F6F9D4" w:val="clear"/>
        </w:rPr>
        <w:t>1 journée</w:t>
      </w:r>
      <w:r>
        <w:rPr>
          <w:rFonts w:ascii="Century Gothic" w:hAnsi="Century Gothic"/>
        </w:rPr>
        <w:t>( 8h à 18h) :</w:t>
      </w:r>
      <w:r>
        <w:rPr>
          <w:rFonts w:ascii="Century Gothic" w:hAnsi="Century Gothic"/>
          <w:color w:val="FF9900"/>
        </w:rPr>
        <w:t>21€ TTC</w:t>
      </w:r>
      <w:r>
        <w:rPr>
          <w:rFonts w:ascii="Century Gothic" w:hAnsi="Century Gothic"/>
          <w:color w:val="800080"/>
        </w:rPr>
        <w:t>*</w:t>
      </w:r>
      <w:r>
        <w:rPr>
          <w:rFonts w:ascii="Century Gothic" w:hAnsi="Century Gothic"/>
        </w:rPr>
        <w:t>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hd w:fill="800080" w:val="clear"/>
        </w:rPr>
        <w:t>½ journée</w:t>
      </w:r>
      <w:r>
        <w:rPr>
          <w:rFonts w:ascii="Century Gothic" w:hAnsi="Century Gothic"/>
        </w:rPr>
        <w:t>(8h à 12h et 14h à 18h):</w:t>
      </w:r>
      <w:r>
        <w:rPr>
          <w:rFonts w:ascii="Century Gothic" w:hAnsi="Century Gothic"/>
          <w:color w:val="00CC33"/>
        </w:rPr>
        <w:t>17€ TTC</w:t>
      </w:r>
      <w:r>
        <w:rPr>
          <w:rFonts w:ascii="Century Gothic" w:hAnsi="Century Gothic"/>
          <w:color w:val="800080"/>
        </w:rPr>
        <w:t>*</w:t>
      </w:r>
      <w:r>
        <w:rPr>
          <w:rFonts w:ascii="Century Gothic" w:hAnsi="Century Gothic"/>
        </w:rPr>
        <w:t>………………………………………………....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shd w:fill="729FCF" w:val="clear"/>
        </w:rPr>
        <w:t>1 nuit</w:t>
      </w:r>
      <w:r>
        <w:rPr>
          <w:rFonts w:ascii="Century Gothic" w:hAnsi="Century Gothic"/>
        </w:rPr>
        <w:t>(18h à 8h):</w:t>
      </w:r>
      <w:r>
        <w:rPr>
          <w:rFonts w:ascii="Century Gothic" w:hAnsi="Century Gothic"/>
          <w:color w:val="800080"/>
        </w:rPr>
        <w:t>19€ TTC</w:t>
      </w:r>
      <w:r>
        <w:rPr>
          <w:rFonts w:ascii="Century Gothic" w:hAnsi="Century Gothic"/>
          <w:color w:val="800000"/>
        </w:rPr>
        <w:t> </w:t>
      </w:r>
      <w:r>
        <w:rPr>
          <w:rFonts w:ascii="Century Gothic" w:hAnsi="Century Gothic"/>
          <w:color w:val="00FFFF"/>
        </w:rPr>
        <w:t>*</w:t>
      </w:r>
      <w:r>
        <w:rPr>
          <w:rFonts w:ascii="Century Gothic" w:hAnsi="Century Gothic"/>
          <w:color w:val="800080"/>
        </w:rPr>
        <w:t>*</w:t>
      </w:r>
      <w:r>
        <w:rPr>
          <w:rFonts w:ascii="Century Gothic" w:hAnsi="Century Gothic"/>
          <w:color w:val="000000"/>
        </w:rPr>
        <w:t>……………………………………………………………………</w:t>
      </w:r>
      <w:r>
        <w:rPr>
          <w:rFonts w:ascii="Century Gothic" w:hAnsi="Century Gothic"/>
        </w:rPr>
        <w:t>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½ journée+ 1 nuit(14h à 8h):23</w:t>
      </w:r>
      <w:r>
        <w:rPr>
          <w:rFonts w:ascii="Century Gothic" w:hAnsi="Century Gothic"/>
          <w:color w:val="333366"/>
        </w:rPr>
        <w:t>€ TTC…………………………………………………………</w:t>
      </w:r>
      <w:r>
        <w:rPr>
          <w:rFonts w:ascii="Century Gothic" w:hAnsi="Century Gothic"/>
        </w:rPr>
        <w:t>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Tarifs supplémentaires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Administration orale de médicaments (sur ordonnance uniquement) : </w:t>
      </w:r>
      <w:r>
        <w:rPr>
          <w:rFonts w:ascii="Century Gothic" w:hAnsi="Century Gothic"/>
          <w:color w:val="660066"/>
        </w:rPr>
        <w:t>1€ TTC/jour</w:t>
      </w:r>
      <w:r>
        <w:rPr>
          <w:rFonts w:ascii="Century Gothic" w:hAnsi="Century Gothic"/>
          <w:color w:val="000000"/>
        </w:rPr>
        <w:t>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Soins (sur ordonnance uniquement) : </w:t>
      </w:r>
      <w:r>
        <w:rPr>
          <w:rFonts w:ascii="Century Gothic" w:hAnsi="Century Gothic"/>
          <w:color w:val="FF00FF"/>
        </w:rPr>
        <w:t>3€ TTC/jour</w:t>
      </w:r>
      <w:r>
        <w:rPr>
          <w:rFonts w:ascii="Century Gothic" w:hAnsi="Century Gothic"/>
        </w:rPr>
        <w:t>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CC0000"/>
        </w:rPr>
        <w:t xml:space="preserve">20€ TTC/jour </w:t>
      </w:r>
      <w:r>
        <w:rPr>
          <w:rFonts w:ascii="Century Gothic" w:hAnsi="Century Gothic"/>
          <w:color w:val="000000"/>
        </w:rPr>
        <w:t>supplémentaire</w:t>
      </w:r>
      <w:r>
        <w:rPr>
          <w:rFonts w:ascii="Century Gothic" w:hAnsi="Century Gothic"/>
          <w:color w:val="CC0000"/>
        </w:rPr>
        <w:t xml:space="preserve"> </w:t>
      </w:r>
      <w:r>
        <w:rPr>
          <w:rFonts w:ascii="Century Gothic" w:hAnsi="Century Gothic"/>
          <w:color w:val="000000"/>
        </w:rPr>
        <w:t>pour</w:t>
      </w:r>
      <w:r>
        <w:rPr>
          <w:rFonts w:ascii="Century Gothic" w:hAnsi="Century Gothic"/>
          <w:color w:val="CC0000"/>
        </w:rPr>
        <w:t xml:space="preserve"> </w:t>
      </w:r>
      <w:r>
        <w:rPr>
          <w:rFonts w:ascii="Century Gothic" w:hAnsi="Century Gothic"/>
          <w:color w:val="000000"/>
        </w:rPr>
        <w:t>f</w:t>
      </w:r>
      <w:r>
        <w:rPr>
          <w:rFonts w:ascii="Century Gothic" w:hAnsi="Century Gothic"/>
        </w:rPr>
        <w:t>emelle en chaleur : 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00CCFF"/>
        </w:rPr>
        <w:t xml:space="preserve">*15€ TTC </w:t>
      </w:r>
      <w:r>
        <w:rPr>
          <w:rFonts w:ascii="Century Gothic" w:hAnsi="Century Gothic"/>
        </w:rPr>
        <w:t>supplémentaire en dehors des heures d’ouverture…………………………….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800080"/>
        </w:rPr>
        <w:t xml:space="preserve">*15€TTC </w:t>
      </w:r>
      <w:r>
        <w:rPr>
          <w:rFonts w:ascii="Century Gothic" w:hAnsi="Century Gothic"/>
          <w:color w:val="000000"/>
        </w:rPr>
        <w:t>supplémentaire</w:t>
      </w:r>
      <w:r>
        <w:rPr>
          <w:rFonts w:ascii="Century Gothic" w:hAnsi="Century Gothic"/>
          <w:color w:val="FF4000"/>
        </w:rPr>
        <w:t xml:space="preserve"> </w:t>
      </w:r>
      <w:r>
        <w:rPr>
          <w:rFonts w:ascii="Century Gothic" w:hAnsi="Century Gothic"/>
        </w:rPr>
        <w:t>pour 1 journée ou 1/2 journée ou 1 nuit………………………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579D1C"/>
        </w:rPr>
        <w:t>20€ TTC</w:t>
      </w:r>
      <w:r>
        <w:rPr>
          <w:rFonts w:ascii="Century Gothic" w:hAnsi="Century Gothic"/>
        </w:rPr>
        <w:t xml:space="preserve"> arrivée et départ dimanche et jours fériés :……………………………………….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color w:val="FFFF00"/>
        </w:rPr>
      </w:pPr>
      <w:r>
        <w:rPr>
          <w:rFonts w:ascii="Century Gothic" w:hAnsi="Century Gothic"/>
          <w:color w:val="000000"/>
        </w:rPr>
        <w:t>Alimentation autre que des croquettes :</w:t>
      </w:r>
      <w:r>
        <w:rPr>
          <w:color w:val="800080"/>
        </w:rPr>
        <w:t xml:space="preserve"> </w:t>
      </w:r>
      <w:r>
        <w:rPr>
          <w:color w:val="E8A202"/>
        </w:rPr>
        <w:t>1€ TTC /</w:t>
      </w:r>
      <w:r>
        <w:rPr>
          <w:rFonts w:ascii="Century Gothic" w:hAnsi="Century Gothic"/>
          <w:color w:val="E8A202"/>
        </w:rPr>
        <w:t>jour</w:t>
      </w:r>
      <w:r>
        <w:rPr>
          <w:rFonts w:ascii="Century Gothic" w:hAnsi="Century Gothic"/>
          <w:color w:val="800080"/>
        </w:rPr>
        <w:t> </w:t>
      </w:r>
      <w:r>
        <w:rPr>
          <w:rFonts w:ascii="Century Gothic" w:hAnsi="Century Gothic"/>
          <w:color w:val="000000"/>
        </w:rPr>
        <w:t>:……………………………………</w:t>
      </w:r>
      <w:r>
        <w:rPr>
          <w:rFonts w:ascii="Century Gothic" w:hAnsi="Century Gothic"/>
          <w:color w:val="FFFF00"/>
        </w:rPr>
        <w:t>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Croquettes Husse Optimal 71 % protéines animales : </w:t>
      </w:r>
      <w:r>
        <w:rPr>
          <w:rFonts w:ascii="Century Gothic" w:hAnsi="Century Gothic"/>
          <w:color w:val="BBE33D"/>
        </w:rPr>
        <w:t>6,5€ TTC/kg</w:t>
      </w:r>
      <w:r>
        <w:rPr>
          <w:rFonts w:ascii="Century Gothic" w:hAnsi="Century Gothic"/>
          <w:color w:val="000000"/>
        </w:rPr>
        <w:t>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Pâté chien adulte Husse 400grammes : </w:t>
      </w:r>
      <w:r>
        <w:rPr>
          <w:rFonts w:ascii="Century Gothic" w:hAnsi="Century Gothic"/>
          <w:color w:val="784B04"/>
        </w:rPr>
        <w:t>3€TTC</w:t>
      </w:r>
      <w:r>
        <w:rPr>
          <w:rFonts w:ascii="Century Gothic" w:hAnsi="Century Gothic"/>
        </w:rPr>
        <w:t>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  <w:t>Retard non prévenu : 15€ TTC </w:t>
      </w:r>
      <w:r>
        <w:rPr>
          <w:rFonts w:ascii="Century Gothic" w:hAnsi="Century Gothic"/>
          <w:color w:val="000000"/>
        </w:rPr>
        <w:t>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4000"/>
        </w:rPr>
      </w:pPr>
      <w:r>
        <w:rPr>
          <w:rFonts w:ascii="Century Gothic" w:hAnsi="Century Gothic"/>
          <w:color w:val="FF400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LibreOffice/7.1.1.2$Windows_X86_64 LibreOffice_project/fe0b08f4af1bacafe4c7ecc87ce55bb426164676</Application>
  <AppVersion>15.0000</AppVersion>
  <Pages>2</Pages>
  <Words>197</Words>
  <Characters>1174</Characters>
  <CharactersWithSpaces>1578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2019-09-24T04:40:00Z</dcterms:created>
  <dc:creator/>
  <dc:description/>
  <dc:language>fr-FR</dc:language>
  <cp:lastModifiedBy/>
  <dcterms:modified xsi:type="dcterms:W3CDTF">2026-01-21T08:32:09Z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